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1" w:rsidRPr="007927FC" w:rsidRDefault="005E5531" w:rsidP="001C66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27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5E5531" w:rsidRPr="00EB2968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6C4" w:rsidRPr="001C66C4" w:rsidRDefault="001C66C4" w:rsidP="001C66C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1C66C4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C66C4" w:rsidRPr="001C66C4" w:rsidRDefault="001C66C4" w:rsidP="001C6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Постановлением главы администрации</w:t>
      </w:r>
    </w:p>
    <w:p w:rsidR="001C66C4" w:rsidRPr="001C66C4" w:rsidRDefault="001C66C4" w:rsidP="001C6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МР «</w:t>
      </w:r>
      <w:proofErr w:type="spellStart"/>
      <w:r w:rsidRPr="001C66C4">
        <w:rPr>
          <w:rFonts w:ascii="Times New Roman" w:hAnsi="Times New Roman" w:cs="Times New Roman"/>
          <w:b/>
          <w:bCs/>
          <w:sz w:val="28"/>
          <w:szCs w:val="28"/>
        </w:rPr>
        <w:t>Карабудахкентский</w:t>
      </w:r>
      <w:proofErr w:type="spellEnd"/>
      <w:r w:rsidRPr="001C66C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1C66C4" w:rsidRPr="001C66C4" w:rsidRDefault="001C66C4" w:rsidP="001C6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C4" w:rsidRPr="001C66C4" w:rsidRDefault="001C66C4" w:rsidP="001C66C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C4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proofErr w:type="spellStart"/>
      <w:r w:rsidRPr="001C66C4">
        <w:rPr>
          <w:rFonts w:ascii="Times New Roman" w:hAnsi="Times New Roman" w:cs="Times New Roman"/>
          <w:b/>
          <w:bCs/>
          <w:sz w:val="28"/>
          <w:szCs w:val="28"/>
        </w:rPr>
        <w:t>М.Г.Амиралиев</w:t>
      </w:r>
      <w:proofErr w:type="spellEnd"/>
    </w:p>
    <w:p w:rsidR="001C66C4" w:rsidRDefault="0010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4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№131  17 мая 2016г.</w:t>
      </w:r>
      <w:bookmarkStart w:id="1" w:name="_GoBack"/>
      <w:bookmarkEnd w:id="1"/>
    </w:p>
    <w:p w:rsidR="001C66C4" w:rsidRDefault="001C6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5531" w:rsidRPr="004E632E" w:rsidRDefault="005E5531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ВВОД ОБЪЕКТА В ЭКСПЛУАТАЦИЮ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C6064B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6064B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72531">
        <w:rPr>
          <w:rFonts w:ascii="Times New Roman" w:hAnsi="Times New Roman" w:cs="Times New Roman"/>
          <w:sz w:val="28"/>
          <w:szCs w:val="28"/>
        </w:rPr>
        <w:t xml:space="preserve">разработан на основании Градостроительного кодекса Российской Федерации, Федерального </w:t>
      </w:r>
      <w:hyperlink r:id="rId5" w:history="1">
        <w:r w:rsidRPr="008725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872531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5E5531" w:rsidRPr="00926F1B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B45E3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="00C6064B">
        <w:rPr>
          <w:rFonts w:ascii="Times New Roman" w:hAnsi="Times New Roman"/>
          <w:sz w:val="28"/>
          <w:szCs w:val="28"/>
        </w:rPr>
        <w:t>отдела архитектуры, строительства и ЖКХ</w:t>
      </w:r>
      <w:proofErr w:type="gramStart"/>
      <w:r w:rsidR="00C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C6064B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линейных объектов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соответствии с разрешением на строительство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4B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C6064B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C6064B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.</w:t>
      </w:r>
      <w:r w:rsidRPr="004E63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>далее - заявитель).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6C4" w:rsidRDefault="001C6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</w:p>
    <w:p w:rsidR="001C66C4" w:rsidRDefault="001C6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5531" w:rsidRPr="00C6064B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64B">
        <w:rPr>
          <w:rFonts w:ascii="Times New Roman" w:hAnsi="Times New Roman" w:cs="Times New Roman"/>
          <w:b/>
          <w:sz w:val="28"/>
          <w:szCs w:val="28"/>
        </w:rPr>
        <w:t>2. Стандарт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C9280F" w:rsidRDefault="005E5531" w:rsidP="00C6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F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6064B">
        <w:rPr>
          <w:rFonts w:ascii="Times New Roman" w:hAnsi="Times New Roman" w:cs="Times New Roman"/>
          <w:sz w:val="28"/>
          <w:szCs w:val="28"/>
        </w:rPr>
        <w:t xml:space="preserve"> </w:t>
      </w:r>
      <w:r w:rsidR="00C6064B">
        <w:rPr>
          <w:rFonts w:ascii="Times New Roman" w:hAnsi="Times New Roman"/>
          <w:sz w:val="28"/>
          <w:szCs w:val="28"/>
        </w:rPr>
        <w:t xml:space="preserve">отделом </w:t>
      </w:r>
      <w:r w:rsidR="00A72848">
        <w:rPr>
          <w:rFonts w:ascii="Times New Roman" w:hAnsi="Times New Roman"/>
          <w:sz w:val="28"/>
          <w:szCs w:val="28"/>
        </w:rPr>
        <w:t>строительства, архитектуры</w:t>
      </w:r>
      <w:r w:rsidR="00C6064B">
        <w:rPr>
          <w:rFonts w:ascii="Times New Roman" w:hAnsi="Times New Roman"/>
          <w:sz w:val="28"/>
          <w:szCs w:val="28"/>
        </w:rPr>
        <w:t xml:space="preserve"> и ЖКХ</w:t>
      </w:r>
    </w:p>
    <w:p w:rsidR="005E5531" w:rsidRPr="00C9280F" w:rsidRDefault="005E5531" w:rsidP="00C6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F1B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6064B">
        <w:rPr>
          <w:rFonts w:ascii="Times New Roman" w:hAnsi="Times New Roman" w:cs="Times New Roman"/>
          <w:sz w:val="28"/>
          <w:szCs w:val="28"/>
        </w:rPr>
        <w:t xml:space="preserve">: 368530 с. Карабудахкент ул. </w:t>
      </w:r>
      <w:proofErr w:type="spellStart"/>
      <w:r w:rsidR="00C6064B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="00C6064B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работы:</w:t>
      </w:r>
      <w:r w:rsidR="00C6064B" w:rsidRPr="00C6064B">
        <w:rPr>
          <w:rFonts w:ascii="Times New Roman" w:hAnsi="Times New Roman"/>
          <w:sz w:val="28"/>
          <w:szCs w:val="28"/>
        </w:rPr>
        <w:t xml:space="preserve"> </w:t>
      </w:r>
      <w:r w:rsidR="00C6064B">
        <w:rPr>
          <w:rFonts w:ascii="Times New Roman" w:hAnsi="Times New Roman"/>
          <w:sz w:val="28"/>
          <w:szCs w:val="28"/>
        </w:rPr>
        <w:t>понедельни</w:t>
      </w:r>
      <w:proofErr w:type="gramStart"/>
      <w:r w:rsidR="00C6064B">
        <w:rPr>
          <w:rFonts w:ascii="Times New Roman" w:hAnsi="Times New Roman"/>
          <w:sz w:val="28"/>
          <w:szCs w:val="28"/>
        </w:rPr>
        <w:t>к-</w:t>
      </w:r>
      <w:proofErr w:type="gramEnd"/>
      <w:r w:rsidR="00C6064B">
        <w:rPr>
          <w:rFonts w:ascii="Times New Roman" w:hAnsi="Times New Roman"/>
          <w:sz w:val="28"/>
          <w:szCs w:val="28"/>
        </w:rPr>
        <w:t xml:space="preserve"> пятница: 08.00-16.00, перерыв 12.00-13.00</w:t>
      </w:r>
    </w:p>
    <w:p w:rsidR="005E5531" w:rsidRDefault="00C6064B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4B" w:rsidRDefault="00C6064B" w:rsidP="00C6064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5E5531" w:rsidRPr="00926F1B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Pr="00926F1B" w:rsidRDefault="00C6064B" w:rsidP="00C6064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5531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5E553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A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приема заявлений и документов:</w:t>
      </w:r>
      <w:r w:rsidR="00C6064B">
        <w:rPr>
          <w:rFonts w:ascii="Times New Roman" w:hAnsi="Times New Roman" w:cs="Times New Roman"/>
          <w:sz w:val="28"/>
          <w:szCs w:val="28"/>
        </w:rPr>
        <w:t xml:space="preserve"> понедельник пятница, перерыв 12.00-13.00.</w:t>
      </w:r>
    </w:p>
    <w:p w:rsidR="005E5531" w:rsidRPr="00C9280F" w:rsidRDefault="00C6064B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6064B" w:rsidRPr="00C6064B">
        <w:t xml:space="preserve"> </w:t>
      </w:r>
      <w:r w:rsidR="00C6064B" w:rsidRPr="00C6064B">
        <w:rPr>
          <w:rFonts w:ascii="Times New Roman" w:hAnsi="Times New Roman" w:cs="Times New Roman"/>
          <w:sz w:val="28"/>
          <w:szCs w:val="28"/>
          <w:u w:val="single"/>
        </w:rPr>
        <w:t>kar-raion@mail.ru</w:t>
      </w:r>
      <w:r w:rsidR="00C6064B" w:rsidRPr="00C60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6064B" w:rsidRPr="00C606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6064B">
        <w:rPr>
          <w:rFonts w:ascii="Times New Roman" w:hAnsi="Times New Roman"/>
          <w:sz w:val="28"/>
          <w:szCs w:val="28"/>
          <w:u w:val="single"/>
          <w:lang w:val="en-US"/>
        </w:rPr>
        <w:t>bekenez</w:t>
      </w:r>
      <w:proofErr w:type="spellEnd"/>
      <w:r w:rsidR="00C6064B" w:rsidRPr="008D531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6064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C6064B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размещаются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848">
        <w:rPr>
          <w:rFonts w:ascii="Times New Roman" w:hAnsi="Times New Roman"/>
          <w:sz w:val="28"/>
          <w:szCs w:val="28"/>
        </w:rPr>
        <w:t>отделом строительства, архитектуры и ЖКХ,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728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72848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A728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 w:cs="Times New Roman"/>
          <w:sz w:val="28"/>
          <w:szCs w:val="28"/>
        </w:rPr>
        <w:t>и Едином портале государственных и муниципальных услуг.</w:t>
      </w:r>
    </w:p>
    <w:p w:rsidR="005E5531" w:rsidRPr="002443E3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2443E3">
        <w:rPr>
          <w:rFonts w:ascii="Times New Roman" w:hAnsi="Times New Roman" w:cs="Times New Roman"/>
          <w:sz w:val="28"/>
          <w:szCs w:val="28"/>
        </w:rPr>
        <w:t>:</w:t>
      </w:r>
    </w:p>
    <w:p w:rsidR="005E5531" w:rsidRDefault="005E5531" w:rsidP="00A7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эксплуатацию.</w:t>
      </w:r>
    </w:p>
    <w:p w:rsidR="005E5531" w:rsidRPr="00C974E3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1B">
        <w:rPr>
          <w:rFonts w:ascii="Times New Roman" w:hAnsi="Times New Roman" w:cs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 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</w:t>
      </w:r>
      <w:proofErr w:type="spellStart"/>
      <w:r w:rsidRPr="00926F1B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632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ar36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(далее - уведомление об отк</w:t>
      </w:r>
      <w:r>
        <w:rPr>
          <w:rFonts w:ascii="Times New Roman" w:hAnsi="Times New Roman" w:cs="Times New Roman"/>
          <w:sz w:val="28"/>
          <w:szCs w:val="28"/>
        </w:rPr>
        <w:t>азе) по образцу (приложение 2),</w:t>
      </w:r>
      <w:r w:rsidRPr="004E632E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десяти дней со дня поступления в </w:t>
      </w:r>
      <w:r w:rsidR="00A72848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r w:rsidR="00A72848">
        <w:rPr>
          <w:rFonts w:ascii="Times New Roman" w:hAnsi="Times New Roman" w:cs="Times New Roman"/>
          <w:sz w:val="28"/>
          <w:szCs w:val="28"/>
        </w:rPr>
        <w:t xml:space="preserve"> з</w:t>
      </w:r>
      <w:r w:rsidRPr="00AC1DFA">
        <w:rPr>
          <w:rFonts w:ascii="Times New Roman" w:hAnsi="Times New Roman" w:cs="Times New Roman"/>
          <w:sz w:val="28"/>
          <w:szCs w:val="28"/>
        </w:rPr>
        <w:t>аявления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ввод объекта в эксплуатацию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>: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202);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2006, № 31, часть 1);</w:t>
      </w:r>
    </w:p>
    <w:p w:rsidR="005E5531" w:rsidRPr="00926F1B" w:rsidRDefault="001054BA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697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2010,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38);</w:t>
      </w:r>
    </w:p>
    <w:p w:rsidR="005E5531" w:rsidRDefault="001054BA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553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2011,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29);</w:t>
      </w:r>
    </w:p>
    <w:p w:rsidR="005E5531" w:rsidRPr="00795F36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 w:cs="Times New Roman"/>
          <w:sz w:val="28"/>
          <w:szCs w:val="28"/>
        </w:rPr>
        <w:t>;</w:t>
      </w:r>
    </w:p>
    <w:p w:rsidR="005E5531" w:rsidRPr="00071795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A72848" w:rsidRPr="00C9280F" w:rsidRDefault="00A72848" w:rsidP="00A72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5531" w:rsidRPr="004E632E">
        <w:rPr>
          <w:rFonts w:ascii="Times New Roman" w:hAnsi="Times New Roman" w:cs="Times New Roman"/>
          <w:sz w:val="28"/>
          <w:szCs w:val="28"/>
        </w:rPr>
        <w:t>2.6.</w:t>
      </w:r>
      <w:r w:rsidR="005E5531" w:rsidRPr="00EB2968">
        <w:rPr>
          <w:rFonts w:ascii="Times New Roman" w:hAnsi="Times New Roman" w:cs="Times New Roman"/>
          <w:sz w:val="28"/>
          <w:szCs w:val="28"/>
        </w:rPr>
        <w:t> </w:t>
      </w:r>
      <w:r w:rsidR="005E5531" w:rsidRPr="004E632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(его уполномоченный представитель) направляет (представляет)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строительства, архитектуры и ЖКХ</w:t>
      </w:r>
    </w:p>
    <w:p w:rsidR="005E5531" w:rsidRPr="004E632E" w:rsidRDefault="001054BA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04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 образцу (приложение </w:t>
      </w:r>
      <w:r w:rsidR="005E5531">
        <w:rPr>
          <w:rFonts w:ascii="Times New Roman" w:hAnsi="Times New Roman" w:cs="Times New Roman"/>
          <w:sz w:val="28"/>
          <w:szCs w:val="28"/>
        </w:rPr>
        <w:t>3</w:t>
      </w:r>
      <w:r w:rsidR="005E5531" w:rsidRPr="004E632E"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806657" w:rsidRPr="00C9280F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бумажном носителе лично в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 строительства, архитектуры и ЖКХ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или почтовым отправлением по месту нахождения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электронном виде посредством Единого портала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007F0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E632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проект планировки территории и проект межевания территории.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4E632E">
        <w:rPr>
          <w:rFonts w:ascii="Times New Roman" w:hAnsi="Times New Roman" w:cs="Times New Roman"/>
          <w:sz w:val="28"/>
          <w:szCs w:val="28"/>
        </w:rPr>
        <w:t>2.7.4.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E632E">
        <w:rPr>
          <w:rFonts w:ascii="Times New Roman" w:hAnsi="Times New Roman" w:cs="Times New Roman"/>
          <w:sz w:val="28"/>
          <w:szCs w:val="28"/>
        </w:rPr>
        <w:t>2.7.6.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</w:t>
      </w:r>
      <w:proofErr w:type="gramEnd"/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договора)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5584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сетей </w:t>
      </w:r>
      <w:proofErr w:type="spellStart"/>
      <w:r w:rsidRPr="00B55841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55841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</w:t>
      </w:r>
      <w:r w:rsidRPr="00B55841">
        <w:rPr>
          <w:rFonts w:ascii="Times New Roman" w:hAnsi="Times New Roman" w:cs="Times New Roman"/>
          <w:sz w:val="28"/>
          <w:szCs w:val="28"/>
        </w:rPr>
        <w:lastRenderedPageBreak/>
        <w:t>к подключению (технологическому присоединению) (если осуществлено присоединение к сетям газораспределения)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4E632E">
        <w:rPr>
          <w:rFonts w:ascii="Times New Roman" w:hAnsi="Times New Roman" w:cs="Times New Roman"/>
          <w:sz w:val="28"/>
          <w:szCs w:val="28"/>
        </w:rPr>
        <w:t>2.7.8.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E632E">
        <w:rPr>
          <w:rFonts w:ascii="Times New Roman" w:hAnsi="Times New Roman" w:cs="Times New Roman"/>
          <w:sz w:val="28"/>
          <w:szCs w:val="28"/>
        </w:rPr>
        <w:t>2.7.9.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объектов индивидуального жилищного 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591">
        <w:rPr>
          <w:rFonts w:ascii="Times New Roman" w:hAnsi="Times New Roman" w:cs="Times New Roman"/>
          <w:sz w:val="28"/>
          <w:szCs w:val="28"/>
        </w:rPr>
        <w:t>если имеется наличие опасных объектов, в том числе подъемные устройства, оборудование, работающее под давление от 0,07 МПа)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Технический план, подготовленный в соответствии с требованиями </w:t>
      </w:r>
      <w:hyperlink r:id="rId1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4E632E">
        <w:rPr>
          <w:rFonts w:ascii="Times New Roman" w:hAnsi="Times New Roman" w:cs="Times New Roman"/>
          <w:sz w:val="28"/>
          <w:szCs w:val="28"/>
        </w:rPr>
        <w:t>2.</w:t>
      </w:r>
      <w:r w:rsidR="001C66C4">
        <w:rPr>
          <w:rFonts w:ascii="Times New Roman" w:hAnsi="Times New Roman" w:cs="Times New Roman"/>
          <w:sz w:val="28"/>
          <w:szCs w:val="28"/>
        </w:rPr>
        <w:t>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806657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80665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806657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r w:rsidR="00806657" w:rsidRPr="002109FB">
        <w:rPr>
          <w:rFonts w:ascii="Times New Roman" w:hAnsi="Times New Roman" w:cs="Times New Roman"/>
          <w:sz w:val="28"/>
          <w:szCs w:val="28"/>
        </w:rPr>
        <w:t>;</w:t>
      </w:r>
    </w:p>
    <w:p w:rsidR="00806657" w:rsidRPr="00C9280F" w:rsidRDefault="00806657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657" w:rsidRPr="00C9280F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строительство - в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 строительства, архитектуры и ЖКХ;</w:t>
      </w:r>
    </w:p>
    <w:p w:rsidR="005E5531" w:rsidRPr="002109F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надзора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Республики Дагестан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806657" w:rsidRPr="00C9280F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2.7.8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2.7.11,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2.7.1, 2.7.4 - 2.7.8</w:t>
      </w:r>
      <w:r>
        <w:rPr>
          <w:rFonts w:ascii="Times New Roman" w:hAnsi="Times New Roman" w:cs="Times New Roman"/>
          <w:sz w:val="28"/>
          <w:szCs w:val="28"/>
        </w:rPr>
        <w:t>, 2.7.11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806657">
        <w:rPr>
          <w:rFonts w:ascii="Times New Roman" w:hAnsi="Times New Roman"/>
          <w:sz w:val="28"/>
          <w:szCs w:val="28"/>
        </w:rPr>
        <w:t>отделом строительства, архитектуры и ЖКХ</w:t>
      </w:r>
    </w:p>
    <w:p w:rsidR="005E5531" w:rsidRPr="004E632E" w:rsidRDefault="00806657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E5531" w:rsidRPr="004E632E" w:rsidRDefault="001C66C4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>
        <w:rPr>
          <w:rFonts w:ascii="Times New Roman" w:hAnsi="Times New Roman" w:cs="Times New Roman"/>
          <w:sz w:val="28"/>
          <w:szCs w:val="28"/>
        </w:rPr>
        <w:t>2.9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  <w:r w:rsidR="005E5531">
        <w:rPr>
          <w:rFonts w:ascii="Times New Roman" w:hAnsi="Times New Roman" w:cs="Times New Roman"/>
          <w:sz w:val="28"/>
          <w:szCs w:val="28"/>
        </w:rPr>
        <w:t> </w:t>
      </w:r>
      <w:r w:rsidR="005E5531" w:rsidRPr="004E632E">
        <w:rPr>
          <w:rFonts w:ascii="Times New Roman" w:hAnsi="Times New Roman" w:cs="Times New Roman"/>
          <w:sz w:val="28"/>
          <w:szCs w:val="28"/>
        </w:rPr>
        <w:t>Все документы подаются на русском языке</w:t>
      </w:r>
      <w:r w:rsidR="005E5531">
        <w:rPr>
          <w:rFonts w:ascii="Times New Roman" w:hAnsi="Times New Roman" w:cs="Times New Roman"/>
          <w:sz w:val="28"/>
          <w:szCs w:val="28"/>
        </w:rPr>
        <w:t>,</w:t>
      </w:r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либо должны иметь заверенный в установленном законом порядке перевод на русский язык.</w:t>
      </w:r>
    </w:p>
    <w:p w:rsidR="005E5531" w:rsidRDefault="001C66C4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5531" w:rsidRPr="004E6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  <w:r w:rsidR="005E5531">
        <w:rPr>
          <w:rFonts w:ascii="Times New Roman" w:hAnsi="Times New Roman" w:cs="Times New Roman"/>
          <w:sz w:val="28"/>
          <w:szCs w:val="28"/>
        </w:rPr>
        <w:t> </w:t>
      </w:r>
      <w:r w:rsidR="005E5531" w:rsidRPr="004E632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92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2.1</w:t>
      </w:r>
      <w:r w:rsidR="001C66C4">
        <w:rPr>
          <w:rFonts w:ascii="Times New Roman" w:hAnsi="Times New Roman" w:cs="Times New Roman"/>
          <w:sz w:val="28"/>
          <w:szCs w:val="28"/>
        </w:rPr>
        <w:t>1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4E632E">
        <w:rPr>
          <w:rFonts w:ascii="Times New Roman" w:hAnsi="Times New Roman" w:cs="Times New Roman"/>
          <w:sz w:val="28"/>
          <w:szCs w:val="28"/>
        </w:rPr>
        <w:t>2.1</w:t>
      </w:r>
      <w:r w:rsidR="001C6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является: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(данное основание не применяется в отношении объектов индивидуального жилищного строительства.)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не может являться основанием для отказа в выдаче разрешения на ввод объекта в эксплуатацию.</w:t>
      </w:r>
    </w:p>
    <w:p w:rsidR="00806657" w:rsidRPr="00C9280F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Par123"/>
      <w:bookmarkEnd w:id="13"/>
      <w:r w:rsidRPr="004E632E">
        <w:rPr>
          <w:rFonts w:ascii="Times New Roman" w:hAnsi="Times New Roman" w:cs="Times New Roman"/>
          <w:sz w:val="28"/>
          <w:szCs w:val="28"/>
        </w:rPr>
        <w:t>2.1</w:t>
      </w:r>
      <w:r w:rsidR="001C66C4">
        <w:rPr>
          <w:rFonts w:ascii="Times New Roman" w:hAnsi="Times New Roman" w:cs="Times New Roman"/>
          <w:sz w:val="28"/>
          <w:szCs w:val="28"/>
        </w:rPr>
        <w:t>3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</w:t>
      </w:r>
      <w:r w:rsidR="001C66C4">
        <w:rPr>
          <w:rFonts w:ascii="Times New Roman" w:hAnsi="Times New Roman" w:cs="Times New Roman"/>
          <w:sz w:val="28"/>
          <w:szCs w:val="28"/>
        </w:rPr>
        <w:t xml:space="preserve">вод объекта в эксплуатацию </w:t>
      </w:r>
      <w:r w:rsidRPr="004E632E">
        <w:rPr>
          <w:rFonts w:ascii="Times New Roman" w:hAnsi="Times New Roman" w:cs="Times New Roman"/>
          <w:sz w:val="28"/>
          <w:szCs w:val="28"/>
        </w:rPr>
        <w:t xml:space="preserve">является невыполнение застройщиком требований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по безвозмездной передаче в течение десяти дней со дня получения разрешения на строительство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</w:t>
      </w:r>
      <w:proofErr w:type="gramEnd"/>
      <w:r w:rsidR="00806657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экземпляру копий разделов проектной документации, предусмотренных </w:t>
      </w:r>
      <w:hyperlink r:id="rId1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11.1 части 12 статьи 48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только после безвозмездной передачи.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день.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в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657" w:rsidRPr="004E632E" w:rsidRDefault="005E5531" w:rsidP="0080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 w:rsidRPr="004E6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806657">
        <w:rPr>
          <w:rFonts w:ascii="Times New Roman" w:hAnsi="Times New Roman" w:cs="Times New Roman"/>
          <w:sz w:val="28"/>
          <w:szCs w:val="28"/>
        </w:rPr>
        <w:t xml:space="preserve"> </w:t>
      </w:r>
      <w:r w:rsidR="00806657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 xml:space="preserve">отдела строительства, архитектуры и ЖКХ </w:t>
      </w:r>
      <w:r w:rsidRPr="004E632E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отделом строительства, архитектуры и ЖКХ,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D465FE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Письменный ответ подписывается начальником</w:t>
      </w:r>
      <w:r w:rsidR="00170D2F" w:rsidRPr="00170D2F">
        <w:rPr>
          <w:rFonts w:ascii="Times New Roman" w:hAnsi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заявителю в течение 25 дней со дня регистрации обращения в </w:t>
      </w:r>
      <w:r w:rsidR="00170D2F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proofErr w:type="gramStart"/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обустроен устройством для маломобильных граждан.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5E5531" w:rsidRPr="0088429A" w:rsidRDefault="005E5531" w:rsidP="00170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Стенд, содержащий информацию о часах работы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, о предоставлении муниципальной услуги, размещается при входе в каб</w:t>
      </w:r>
      <w:r w:rsidR="00170D2F">
        <w:rPr>
          <w:rFonts w:ascii="Times New Roman" w:hAnsi="Times New Roman" w:cs="Times New Roman"/>
          <w:sz w:val="28"/>
          <w:szCs w:val="28"/>
        </w:rPr>
        <w:t>инет_____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D2F" w:rsidRPr="00C9280F" w:rsidRDefault="005E5531" w:rsidP="00170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</w:p>
    <w:p w:rsidR="005E5531" w:rsidRPr="004E632E" w:rsidRDefault="005E5531" w:rsidP="0017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место нахождения, часы работы, номера телефонов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адрес официального сайта </w:t>
      </w:r>
      <w:r w:rsidR="00170D2F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70D2F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70D2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E632E">
        <w:rPr>
          <w:rFonts w:ascii="Times New Roman" w:hAnsi="Times New Roman" w:cs="Times New Roman"/>
          <w:sz w:val="28"/>
          <w:szCs w:val="28"/>
        </w:rPr>
        <w:t xml:space="preserve">и электронной почты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образец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муниципальной услуги маломобильных групп граждан, включая инвалидов, использующих кресла-коляски и собак-проводников;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75"/>
      <w:bookmarkEnd w:id="14"/>
      <w:r w:rsidRPr="004E632E">
        <w:rPr>
          <w:rFonts w:ascii="Times New Roman" w:hAnsi="Times New Roman" w:cs="Times New Roman"/>
          <w:sz w:val="28"/>
          <w:szCs w:val="28"/>
        </w:rPr>
        <w:t>3</w:t>
      </w:r>
      <w:r w:rsidRPr="00170D2F">
        <w:rPr>
          <w:rFonts w:ascii="Times New Roman" w:hAnsi="Times New Roman" w:cs="Times New Roman"/>
          <w:b/>
          <w:sz w:val="28"/>
          <w:szCs w:val="28"/>
        </w:rPr>
        <w:t>. Административные процедуры предоставления</w:t>
      </w: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1054BA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0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E5531">
        <w:rPr>
          <w:rFonts w:ascii="Times New Roman" w:hAnsi="Times New Roman" w:cs="Times New Roman"/>
          <w:sz w:val="28"/>
          <w:szCs w:val="28"/>
        </w:rPr>
        <w:t>4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0"/>
      <w:bookmarkEnd w:id="15"/>
      <w:r w:rsidRPr="00170D2F">
        <w:rPr>
          <w:rFonts w:ascii="Times New Roman" w:hAnsi="Times New Roman" w:cs="Times New Roman"/>
          <w:b/>
          <w:sz w:val="28"/>
          <w:szCs w:val="28"/>
        </w:rPr>
        <w:t>3.1. Прием заявления и документов</w:t>
      </w: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F">
        <w:rPr>
          <w:rFonts w:ascii="Times New Roman" w:hAnsi="Times New Roman" w:cs="Times New Roman"/>
          <w:b/>
          <w:sz w:val="28"/>
          <w:szCs w:val="28"/>
        </w:rPr>
        <w:t>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 xml:space="preserve">отдел строительства, архитектуры и ЖКХ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письменной форме с заявлением и документами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заявления с документами (далее - специалист), при приеме заявления: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</w:t>
      </w:r>
      <w:hyperlink w:anchor="Par45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учета заявлений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(далее - журнал учета)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93"/>
      <w:bookmarkEnd w:id="16"/>
      <w:r w:rsidRPr="00170D2F">
        <w:rPr>
          <w:rFonts w:ascii="Times New Roman" w:hAnsi="Times New Roman" w:cs="Times New Roman"/>
          <w:b/>
          <w:sz w:val="28"/>
          <w:szCs w:val="28"/>
        </w:rPr>
        <w:t>3.2. Рассмотрение заявления и документов, установление</w:t>
      </w: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F">
        <w:rPr>
          <w:rFonts w:ascii="Times New Roman" w:hAnsi="Times New Roman" w:cs="Times New Roman"/>
          <w:b/>
          <w:sz w:val="28"/>
          <w:szCs w:val="28"/>
        </w:rPr>
        <w:t>наличия (отсутствия) права на получение муниципальной услуги</w:t>
      </w: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ответственному за рассмотрение (далее - уполномоченный специалист).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если документы не представлены заявителем по собственной инициативе.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ресурсов.</w:t>
      </w:r>
      <w:proofErr w:type="gramEnd"/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 w:rsidR="00170D2F">
        <w:rPr>
          <w:rFonts w:ascii="Times New Roman" w:hAnsi="Times New Roman"/>
          <w:sz w:val="28"/>
          <w:szCs w:val="28"/>
        </w:rPr>
        <w:t>отделом строительства, архитектуры и ЖКХ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09"/>
      <w:bookmarkEnd w:id="17"/>
      <w:r w:rsidRPr="00170D2F">
        <w:rPr>
          <w:rFonts w:ascii="Times New Roman" w:hAnsi="Times New Roman" w:cs="Times New Roman"/>
          <w:b/>
          <w:sz w:val="28"/>
          <w:szCs w:val="28"/>
        </w:rPr>
        <w:t xml:space="preserve">3.3. Принятие решения о предоставлении, либо об отказе </w:t>
      </w:r>
      <w:proofErr w:type="gramStart"/>
      <w:r w:rsidRPr="00170D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D2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170D2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подготовка и выдача</w:t>
      </w:r>
    </w:p>
    <w:p w:rsidR="005E5531" w:rsidRPr="00170D2F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начальнику </w:t>
      </w:r>
      <w:r w:rsidR="00170D2F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="00170D2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указанного административного действия составляет один день.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 xml:space="preserve">, четвертый экземпляр - </w:t>
      </w:r>
      <w:r w:rsidR="00111165">
        <w:rPr>
          <w:rFonts w:ascii="Times New Roman" w:hAnsi="Times New Roman" w:cs="Times New Roman"/>
          <w:sz w:val="28"/>
          <w:szCs w:val="28"/>
        </w:rPr>
        <w:t xml:space="preserve"> в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для размещения в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обеспечения градостроительной деятельности, пятый экземпляр остается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начальником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отделом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11165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22"/>
      <w:bookmarkEnd w:id="18"/>
      <w:r w:rsidRPr="001111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1111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116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E5531" w:rsidRPr="00111165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 xml:space="preserve">отделом строительства, архитектуры и ЖКХ </w:t>
      </w:r>
      <w:r w:rsidRPr="004E632E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 xml:space="preserve">отдела строительства, архитектуры и ЖКХ 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111165">
        <w:rPr>
          <w:rFonts w:ascii="Times New Roman" w:hAnsi="Times New Roman" w:cs="Times New Roman"/>
          <w:sz w:val="28"/>
          <w:szCs w:val="28"/>
        </w:rPr>
        <w:t xml:space="preserve"> главой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11165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Par233"/>
      <w:bookmarkEnd w:id="19"/>
      <w:r w:rsidRPr="00111165">
        <w:rPr>
          <w:rFonts w:ascii="Times New Roman" w:hAnsi="Times New Roman" w:cs="Times New Roman"/>
          <w:b/>
          <w:sz w:val="28"/>
          <w:szCs w:val="28"/>
        </w:rPr>
        <w:t xml:space="preserve">5. Досудебный (внесудебный) порядок </w:t>
      </w:r>
    </w:p>
    <w:p w:rsidR="005E5531" w:rsidRPr="00111165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1165">
        <w:rPr>
          <w:rFonts w:ascii="Times New Roman" w:hAnsi="Times New Roman" w:cs="Times New Roman"/>
          <w:b/>
          <w:sz w:val="28"/>
          <w:szCs w:val="28"/>
        </w:rPr>
        <w:t xml:space="preserve">обжалования заявителем решений и действий (бездействия) </w:t>
      </w:r>
    </w:p>
    <w:p w:rsidR="005E5531" w:rsidRPr="00926F1B" w:rsidRDefault="00111165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 w:rsidR="00111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отказа</w:t>
      </w:r>
      <w:r w:rsidR="00111165" w:rsidRPr="00111165">
        <w:rPr>
          <w:rFonts w:ascii="Times New Roman" w:hAnsi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8"/>
      <w:bookmarkEnd w:id="20"/>
      <w:r w:rsidRPr="00926F1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решение, 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отделом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, 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1116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1116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1111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действия (бездействие)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 w:cs="Times New Roman"/>
          <w:sz w:val="28"/>
          <w:szCs w:val="28"/>
        </w:rPr>
        <w:t xml:space="preserve"> </w:t>
      </w:r>
      <w:r w:rsidR="0011116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том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F1B">
        <w:rPr>
          <w:rFonts w:ascii="Times New Roman" w:hAnsi="Times New Roman" w:cs="Times New Roman"/>
          <w:sz w:val="28"/>
          <w:szCs w:val="28"/>
        </w:rPr>
        <w:t xml:space="preserve"> канцелярию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111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083DB5" w:rsidRPr="00926F1B">
        <w:rPr>
          <w:rFonts w:ascii="Times New Roman" w:hAnsi="Times New Roman" w:cs="Times New Roman"/>
          <w:sz w:val="28"/>
          <w:szCs w:val="28"/>
        </w:rPr>
        <w:t>.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1007F0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proofErr w:type="gramStart"/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083DB5">
        <w:rPr>
          <w:rFonts w:ascii="Times New Roman" w:hAnsi="Times New Roman" w:cs="Times New Roman"/>
          <w:sz w:val="28"/>
          <w:szCs w:val="28"/>
        </w:rPr>
        <w:t>,</w:t>
      </w:r>
      <w:r w:rsidRPr="00926F1B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служащего. Заявителем могут быть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отделом строительства, архитектуры и ЖКХ</w:t>
      </w:r>
      <w:proofErr w:type="gramStart"/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приеме документов у заявителя (его представителя)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указанное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 должностное лицо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proofErr w:type="gramStart"/>
      <w:r w:rsidR="00083DB5">
        <w:rPr>
          <w:rFonts w:ascii="Times New Roman" w:hAnsi="Times New Roman" w:cs="Times New Roman"/>
          <w:sz w:val="28"/>
          <w:szCs w:val="28"/>
        </w:rPr>
        <w:t xml:space="preserve">  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2"/>
      <w:bookmarkEnd w:id="21"/>
      <w:r w:rsidRPr="00926F1B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83DB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="00083D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E5531" w:rsidRPr="00926F1B" w:rsidRDefault="005E5531" w:rsidP="0008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08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B5">
        <w:rPr>
          <w:rFonts w:ascii="Times New Roman" w:hAnsi="Times New Roman"/>
          <w:sz w:val="28"/>
          <w:szCs w:val="28"/>
        </w:rPr>
        <w:t xml:space="preserve">отдел строительства, архитектуры и ЖКХ </w:t>
      </w:r>
      <w:r w:rsidRPr="00926F1B">
        <w:rPr>
          <w:rFonts w:ascii="Times New Roman" w:hAnsi="Times New Roman" w:cs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A81983" w:rsidRPr="00C9280F" w:rsidRDefault="005E5531" w:rsidP="00A81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A81983">
        <w:rPr>
          <w:rFonts w:ascii="Times New Roman" w:hAnsi="Times New Roman" w:cs="Times New Roman"/>
          <w:sz w:val="28"/>
          <w:szCs w:val="28"/>
        </w:rPr>
        <w:t xml:space="preserve"> </w:t>
      </w:r>
      <w:r w:rsidR="00A81983">
        <w:rPr>
          <w:rFonts w:ascii="Times New Roman" w:hAnsi="Times New Roman"/>
          <w:sz w:val="28"/>
          <w:szCs w:val="28"/>
        </w:rPr>
        <w:t>отдела строительства, архитектуры и ЖКХ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жалобу, 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97"/>
      <w:bookmarkEnd w:id="22"/>
      <w:r w:rsidRPr="000E6C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0E6C9E">
        <w:rPr>
          <w:rFonts w:ascii="Times New Roman" w:hAnsi="Times New Roman" w:cs="Times New Roman"/>
        </w:rPr>
        <w:t>для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Градостроительного  кодекса  Российской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Федерации  разрешает  ввод в эксплуатацию </w:t>
      </w:r>
      <w:proofErr w:type="gramStart"/>
      <w:r w:rsidRPr="000E6C9E">
        <w:rPr>
          <w:rFonts w:ascii="Times New Roman" w:hAnsi="Times New Roman" w:cs="Times New Roman"/>
        </w:rPr>
        <w:t>построенного</w:t>
      </w:r>
      <w:proofErr w:type="gramEnd"/>
      <w:r w:rsidRPr="000E6C9E">
        <w:rPr>
          <w:rFonts w:ascii="Times New Roman" w:hAnsi="Times New Roman" w:cs="Times New Roman"/>
        </w:rPr>
        <w:t>, реконструированного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276"/>
      <w:bookmarkEnd w:id="23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9"/>
            <w:bookmarkEnd w:id="24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0"/>
            <w:bookmarkEnd w:id="25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82"/>
            <w:bookmarkEnd w:id="27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7"/>
            <w:bookmarkEnd w:id="28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08"/>
            <w:bookmarkEnd w:id="29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66"/>
            <w:bookmarkEnd w:id="30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9"/>
            <w:bookmarkEnd w:id="31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99"/>
            <w:bookmarkEnd w:id="32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528"/>
            <w:bookmarkEnd w:id="33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D6149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1"/>
      <w:bookmarkEnd w:id="34"/>
      <w:r w:rsidRPr="000E6C9E">
        <w:rPr>
          <w:rFonts w:ascii="Times New Roman" w:hAnsi="Times New Roman" w:cs="Times New Roman"/>
        </w:rPr>
        <w:t>&lt;1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4"/>
      <w:bookmarkEnd w:id="35"/>
      <w:r w:rsidRPr="000E6C9E">
        <w:rPr>
          <w:rFonts w:ascii="Times New Roman" w:hAnsi="Times New Roman" w:cs="Times New Roman"/>
        </w:rPr>
        <w:t>&lt;2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65"/>
      <w:bookmarkEnd w:id="36"/>
      <w:r w:rsidRPr="000E6C9E">
        <w:rPr>
          <w:rFonts w:ascii="Times New Roman" w:hAnsi="Times New Roman" w:cs="Times New Roman"/>
        </w:rPr>
        <w:t>&lt;3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Б</w:t>
      </w:r>
      <w:proofErr w:type="gramEnd"/>
      <w:r w:rsidRPr="000E6C9E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0E6C9E">
        <w:rPr>
          <w:rFonts w:ascii="Times New Roman" w:hAnsi="Times New Roman" w:cs="Times New Roman"/>
        </w:rPr>
        <w:t>-"</w:t>
      </w:r>
      <w:proofErr w:type="gramEnd"/>
      <w:r w:rsidRPr="000E6C9E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 xml:space="preserve">", </w:t>
      </w:r>
      <w:proofErr w:type="gramStart"/>
      <w:r w:rsidRPr="000E6C9E">
        <w:rPr>
          <w:rFonts w:ascii="Times New Roman" w:hAnsi="Times New Roman" w:cs="Times New Roman"/>
        </w:rPr>
        <w:t>определяемый</w:t>
      </w:r>
      <w:proofErr w:type="gramEnd"/>
      <w:r w:rsidRPr="000E6C9E">
        <w:rPr>
          <w:rFonts w:ascii="Times New Roman" w:hAnsi="Times New Roman" w:cs="Times New Roman"/>
        </w:rPr>
        <w:t xml:space="preserve">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3"/>
      <w:bookmarkEnd w:id="37"/>
      <w:r w:rsidRPr="000E6C9E">
        <w:rPr>
          <w:rFonts w:ascii="Times New Roman" w:hAnsi="Times New Roman" w:cs="Times New Roman"/>
        </w:rPr>
        <w:t>&lt;4</w:t>
      </w:r>
      <w:proofErr w:type="gramStart"/>
      <w:r w:rsidRPr="000E6C9E">
        <w:rPr>
          <w:rFonts w:ascii="Times New Roman" w:hAnsi="Times New Roman" w:cs="Times New Roman"/>
        </w:rPr>
        <w:t>&gt; О</w:t>
      </w:r>
      <w:proofErr w:type="gramEnd"/>
      <w:r w:rsidRPr="000E6C9E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4"/>
      <w:bookmarkEnd w:id="38"/>
      <w:r w:rsidRPr="000E6C9E">
        <w:rPr>
          <w:rFonts w:ascii="Times New Roman" w:hAnsi="Times New Roman" w:cs="Times New Roman"/>
        </w:rPr>
        <w:t>&lt;5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7"/>
      <w:bookmarkEnd w:id="39"/>
      <w:r w:rsidRPr="000E6C9E">
        <w:rPr>
          <w:rFonts w:ascii="Times New Roman" w:hAnsi="Times New Roman" w:cs="Times New Roman"/>
        </w:rPr>
        <w:t>&lt;6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8"/>
      <w:bookmarkEnd w:id="40"/>
      <w:r w:rsidRPr="000E6C9E">
        <w:rPr>
          <w:rFonts w:ascii="Times New Roman" w:hAnsi="Times New Roman" w:cs="Times New Roman"/>
        </w:rPr>
        <w:t>&lt;7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79"/>
      <w:bookmarkEnd w:id="41"/>
      <w:r w:rsidRPr="000E6C9E">
        <w:rPr>
          <w:rFonts w:ascii="Times New Roman" w:hAnsi="Times New Roman" w:cs="Times New Roman"/>
        </w:rPr>
        <w:t>&lt;8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1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0"/>
      <w:bookmarkEnd w:id="42"/>
      <w:r w:rsidRPr="000E6C9E">
        <w:rPr>
          <w:rFonts w:ascii="Times New Roman" w:hAnsi="Times New Roman" w:cs="Times New Roman"/>
        </w:rPr>
        <w:t>&lt;9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1"/>
      <w:bookmarkEnd w:id="43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6"/>
      <w:bookmarkEnd w:id="44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7"/>
      <w:bookmarkEnd w:id="45"/>
      <w:r w:rsidRPr="000E6C9E">
        <w:rPr>
          <w:rFonts w:ascii="Times New Roman" w:hAnsi="Times New Roman" w:cs="Times New Roman"/>
        </w:rPr>
        <w:t>&lt;12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8"/>
      <w:bookmarkEnd w:id="46"/>
      <w:r w:rsidRPr="000E6C9E">
        <w:rPr>
          <w:rFonts w:ascii="Times New Roman" w:hAnsi="Times New Roman" w:cs="Times New Roman"/>
        </w:rPr>
        <w:t>&lt;13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589"/>
      <w:bookmarkEnd w:id="47"/>
      <w:r w:rsidRPr="000E6C9E">
        <w:rPr>
          <w:rFonts w:ascii="Times New Roman" w:hAnsi="Times New Roman" w:cs="Times New Roman"/>
        </w:rPr>
        <w:t>&lt;14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8" w:name="Par304"/>
      <w:bookmarkEnd w:id="48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361"/>
      <w:bookmarkEnd w:id="49"/>
      <w:r w:rsidRPr="00524D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368"/>
      <w:bookmarkEnd w:id="50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Pr="00524D3A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</w:t>
      </w:r>
      <w:proofErr w:type="gramStart"/>
      <w:r w:rsidRPr="00524D3A">
        <w:rPr>
          <w:rFonts w:ascii="Times New Roman" w:hAnsi="Times New Roman" w:cs="Times New Roman"/>
        </w:rPr>
        <w:t>полное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D3A">
        <w:rPr>
          <w:rFonts w:ascii="Times New Roman" w:hAnsi="Times New Roman" w:cs="Times New Roman"/>
        </w:rPr>
        <w:t>(наименование объекта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3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24D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5E5531" w:rsidRPr="00763993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br w:type="page"/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413"/>
      <w:bookmarkEnd w:id="51"/>
      <w:r w:rsidRPr="00497A5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  <w:proofErr w:type="gramEnd"/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D614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61495">
        <w:rPr>
          <w:rFonts w:ascii="Times New Roman" w:hAnsi="Times New Roman" w:cs="Times New Roman"/>
          <w:sz w:val="24"/>
          <w:szCs w:val="24"/>
        </w:rPr>
        <w:t>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6149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(полный адрес объекта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  <w:proofErr w:type="gramEnd"/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0E4D38" w:rsidRDefault="005E5531" w:rsidP="000E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497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A59">
        <w:rPr>
          <w:rFonts w:ascii="Times New Roman" w:hAnsi="Times New Roman" w:cs="Times New Roman"/>
          <w:sz w:val="24"/>
          <w:szCs w:val="24"/>
        </w:rPr>
        <w:t>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7A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  <w:proofErr w:type="gramEnd"/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  <w:proofErr w:type="gramEnd"/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420"/>
      <w:bookmarkEnd w:id="52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05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13335</wp:posOffset>
                </wp:positionV>
                <wp:extent cx="4900930" cy="372110"/>
                <wp:effectExtent l="5080" t="13335" r="8890" b="508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4B" w:rsidRPr="00282372" w:rsidRDefault="00C6064B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3.9pt;margin-top:1.05pt;width:385.9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">
                <v:textbox>
                  <w:txbxContent>
                    <w:p w:rsidR="00C6064B" w:rsidRPr="00282372" w:rsidRDefault="00C6064B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05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35560</wp:posOffset>
                </wp:positionV>
                <wp:extent cx="0" cy="297815"/>
                <wp:effectExtent l="78740" t="6985" r="73660" b="19050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6.45pt;margin-top:2.8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+M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5E5531" w:rsidRDefault="0005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157480</wp:posOffset>
                </wp:positionV>
                <wp:extent cx="4900930" cy="584200"/>
                <wp:effectExtent l="5080" t="5080" r="889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4B" w:rsidRPr="00282372" w:rsidRDefault="00C6064B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рение заявления и документов,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наличия (отсутствия) права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3.9pt;margin-top:12.4pt;width:385.9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">
                <v:textbox>
                  <w:txbxContent>
                    <w:p w:rsidR="00C6064B" w:rsidRPr="00282372" w:rsidRDefault="00C6064B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рение заявления и документов,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наличия (отсутствия) права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05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58420</wp:posOffset>
                </wp:positionV>
                <wp:extent cx="0" cy="297180"/>
                <wp:effectExtent l="73025" t="10795" r="79375" b="15875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75pt;margin-top:4.6pt;width:0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">
                <v:stroke endarrow="open"/>
              </v:shape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05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33020</wp:posOffset>
                </wp:positionV>
                <wp:extent cx="4900930" cy="744220"/>
                <wp:effectExtent l="5715" t="13970" r="8255" b="1333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4B" w:rsidRPr="00403456" w:rsidRDefault="00C6064B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решения о предоставлении или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предоставлении муниципальной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выдача результата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  <w:p w:rsidR="00C6064B" w:rsidRPr="00282372" w:rsidRDefault="00C6064B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73.95pt;margin-top:2.6pt;width:385.9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">
                <v:textbox>
                  <w:txbxContent>
                    <w:p w:rsidR="00C6064B" w:rsidRPr="00403456" w:rsidRDefault="00C6064B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решения о предоставлении или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предоставлении муниципальной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выдача результата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C6064B" w:rsidRPr="00282372" w:rsidRDefault="00C6064B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8" w:type="dxa"/>
        <w:tblCellSpacing w:w="5" w:type="nil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1350"/>
        <w:gridCol w:w="1350"/>
        <w:gridCol w:w="1686"/>
        <w:gridCol w:w="2192"/>
        <w:gridCol w:w="1350"/>
        <w:gridCol w:w="1765"/>
        <w:gridCol w:w="1843"/>
        <w:gridCol w:w="1788"/>
      </w:tblGrid>
      <w:tr w:rsidR="005E5531" w:rsidRPr="00E405DA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N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подачи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Наименование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Срок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 разрешения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 ввод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 в эксплуатацию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уведомления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отказе </w:t>
            </w:r>
            <w:proofErr w:type="gramStart"/>
            <w:r w:rsidRPr="00E405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5DA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разрешения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ввод объекта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получателя,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9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D649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3"/>
    <w:rsid w:val="00004E0A"/>
    <w:rsid w:val="00035890"/>
    <w:rsid w:val="00045B9A"/>
    <w:rsid w:val="000520BD"/>
    <w:rsid w:val="0006032C"/>
    <w:rsid w:val="00067013"/>
    <w:rsid w:val="00071795"/>
    <w:rsid w:val="00083DB5"/>
    <w:rsid w:val="000E4D38"/>
    <w:rsid w:val="000E6C9E"/>
    <w:rsid w:val="001007F0"/>
    <w:rsid w:val="001054BA"/>
    <w:rsid w:val="00111165"/>
    <w:rsid w:val="00133591"/>
    <w:rsid w:val="00144253"/>
    <w:rsid w:val="00156EC3"/>
    <w:rsid w:val="00170D2F"/>
    <w:rsid w:val="00176265"/>
    <w:rsid w:val="001B675B"/>
    <w:rsid w:val="001C66C4"/>
    <w:rsid w:val="001D5E55"/>
    <w:rsid w:val="002109FB"/>
    <w:rsid w:val="0021433F"/>
    <w:rsid w:val="00214C26"/>
    <w:rsid w:val="002443E3"/>
    <w:rsid w:val="00282372"/>
    <w:rsid w:val="00336DE5"/>
    <w:rsid w:val="00365E0D"/>
    <w:rsid w:val="0039231C"/>
    <w:rsid w:val="003A530C"/>
    <w:rsid w:val="00403456"/>
    <w:rsid w:val="00423D1F"/>
    <w:rsid w:val="00426345"/>
    <w:rsid w:val="00445187"/>
    <w:rsid w:val="00466070"/>
    <w:rsid w:val="00473E67"/>
    <w:rsid w:val="00497A59"/>
    <w:rsid w:val="004E632E"/>
    <w:rsid w:val="004F7028"/>
    <w:rsid w:val="00524D3A"/>
    <w:rsid w:val="0056169D"/>
    <w:rsid w:val="0056478F"/>
    <w:rsid w:val="005E5531"/>
    <w:rsid w:val="005E77A3"/>
    <w:rsid w:val="005F00E0"/>
    <w:rsid w:val="0062773D"/>
    <w:rsid w:val="006B536E"/>
    <w:rsid w:val="0071496D"/>
    <w:rsid w:val="00741388"/>
    <w:rsid w:val="00741CF1"/>
    <w:rsid w:val="00763993"/>
    <w:rsid w:val="007927FC"/>
    <w:rsid w:val="00795F36"/>
    <w:rsid w:val="007C2185"/>
    <w:rsid w:val="008020C6"/>
    <w:rsid w:val="00806657"/>
    <w:rsid w:val="00841354"/>
    <w:rsid w:val="00872531"/>
    <w:rsid w:val="00875944"/>
    <w:rsid w:val="0088429A"/>
    <w:rsid w:val="008C0E60"/>
    <w:rsid w:val="008D0BB9"/>
    <w:rsid w:val="00903013"/>
    <w:rsid w:val="00921E1A"/>
    <w:rsid w:val="00926F1B"/>
    <w:rsid w:val="00994E27"/>
    <w:rsid w:val="009F0E89"/>
    <w:rsid w:val="00A066DC"/>
    <w:rsid w:val="00A72848"/>
    <w:rsid w:val="00A81983"/>
    <w:rsid w:val="00A81C8D"/>
    <w:rsid w:val="00AB22A0"/>
    <w:rsid w:val="00AC1DFA"/>
    <w:rsid w:val="00AE5FB1"/>
    <w:rsid w:val="00B233DC"/>
    <w:rsid w:val="00B336D1"/>
    <w:rsid w:val="00B45E3F"/>
    <w:rsid w:val="00B55841"/>
    <w:rsid w:val="00B93F79"/>
    <w:rsid w:val="00BB45DF"/>
    <w:rsid w:val="00BD3C7E"/>
    <w:rsid w:val="00BD7C94"/>
    <w:rsid w:val="00C01769"/>
    <w:rsid w:val="00C40E22"/>
    <w:rsid w:val="00C44AEF"/>
    <w:rsid w:val="00C6064B"/>
    <w:rsid w:val="00C647F9"/>
    <w:rsid w:val="00C9280F"/>
    <w:rsid w:val="00C974E3"/>
    <w:rsid w:val="00CE70E4"/>
    <w:rsid w:val="00CE7F61"/>
    <w:rsid w:val="00D172CE"/>
    <w:rsid w:val="00D27761"/>
    <w:rsid w:val="00D27DE9"/>
    <w:rsid w:val="00D465FE"/>
    <w:rsid w:val="00D55AD9"/>
    <w:rsid w:val="00D61495"/>
    <w:rsid w:val="00D6495C"/>
    <w:rsid w:val="00D742AB"/>
    <w:rsid w:val="00DA7BA9"/>
    <w:rsid w:val="00DD5A95"/>
    <w:rsid w:val="00E02C2B"/>
    <w:rsid w:val="00E15BE9"/>
    <w:rsid w:val="00E24E18"/>
    <w:rsid w:val="00E27A47"/>
    <w:rsid w:val="00E405DA"/>
    <w:rsid w:val="00EB2968"/>
    <w:rsid w:val="00F17701"/>
    <w:rsid w:val="00FC1BE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3EEA1DBC2E413A2750DF" TargetMode="External"/><Relationship Id="rId13" Type="http://schemas.openxmlformats.org/officeDocument/2006/relationships/hyperlink" Target="consultantplus://offline/ref=0D01318B741C9F4CB3E63CDC02C4BD01A572F2F7E345E4FF69667BFAC247E690686D81BF13205ED9v5t9J" TargetMode="External"/><Relationship Id="rId18" Type="http://schemas.openxmlformats.org/officeDocument/2006/relationships/hyperlink" Target="consultantplus://offline/ref=0D01318B741C9F4CB3E63CDC02C4BD01A57DF7F1E142E4FF69667BFAC247E690686D81BF13215ED9v5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7DD3FF388BDDE18629FB974FC72A5BB5FD2F848F98550D270748FFCI2Z1E" TargetMode="External"/><Relationship Id="rId7" Type="http://schemas.openxmlformats.org/officeDocument/2006/relationships/hyperlink" Target="consultantplus://offline/ref=92CD669FA49A9175F53182E10BECD81BCFAAAE2D6782EEA1DBC2E413A25D0AC74BD36278C2770DF" TargetMode="External"/><Relationship Id="rId12" Type="http://schemas.openxmlformats.org/officeDocument/2006/relationships/hyperlink" Target="consultantplus://offline/ref=0D01318B741C9F4CB3E63CDC02C4BD01A57DF7F1E142E4FF69667BFAC247E690686D81BA10v2t3J" TargetMode="External"/><Relationship Id="rId17" Type="http://schemas.openxmlformats.org/officeDocument/2006/relationships/hyperlink" Target="consultantplus://offline/ref=0D01318B741C9F4CB3E63CDC02C4BD01A57DF7F1E142E4FF69667BFAC247E690686D81BF13205DDEv5tA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01318B741C9F4CB3E63CDC02C4BD01A57DF7F1E142E4FF69667BFAC247E690686D81BF13205DDEv5t8J" TargetMode="External"/><Relationship Id="rId20" Type="http://schemas.openxmlformats.org/officeDocument/2006/relationships/hyperlink" Target="consultantplus://offline/ref=EEC7DD3FF388BDDE18629FB974FC72A5BB5FD9F44EFA8550D270748FFC2150AA54E7136FF201I7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82E10BECD81BCFAAAE2D6784EEA1DBC2E413A25D0AC74BD3627CCB7B0462770BF" TargetMode="External"/><Relationship Id="rId11" Type="http://schemas.openxmlformats.org/officeDocument/2006/relationships/hyperlink" Target="consultantplus://offline/ref=92CD669FA49A9175F53182E10BECD81BCFACAB216988EEA1DBC2E413A2750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CD669FA49A9175F53182E10BECD81BCFAAAE226C85EEA1DBC2E413A25D0AC74BD3627CCB7B04637708F" TargetMode="External"/><Relationship Id="rId15" Type="http://schemas.openxmlformats.org/officeDocument/2006/relationships/hyperlink" Target="consultantplus://offline/ref=0D01318B741C9F4CB3E63CDC02C4BD01A57DF7F1E142E4FF69667BFAC247E690686D81BF13205DDFv5tCJ" TargetMode="External"/><Relationship Id="rId23" Type="http://schemas.openxmlformats.org/officeDocument/2006/relationships/hyperlink" Target="consultantplus://offline/ref=0D01318B741C9F4CB3E63CDC02C4BD01A57DF7F1E142E4FF69667BFAC247E690686D81BD1Bv2t2J" TargetMode="External"/><Relationship Id="rId10" Type="http://schemas.openxmlformats.org/officeDocument/2006/relationships/hyperlink" Target="consultantplus://offline/ref=92CD669FA49A9175F53182E10BECD81BCFAAAF276E84EEA1DBC2E413A2750DF" TargetMode="External"/><Relationship Id="rId19" Type="http://schemas.openxmlformats.org/officeDocument/2006/relationships/hyperlink" Target="consultantplus://offline/ref=EEC7DD3FF388BDDE18629FB974FC72A5BB50D8F04FF98550D270748FFC2150AA54E7136FF0007D3DIB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82E10BECD81BCFABAB256A81EEA1DBC2E413A2750DF" TargetMode="External"/><Relationship Id="rId14" Type="http://schemas.openxmlformats.org/officeDocument/2006/relationships/hyperlink" Target="consultantplus://offline/ref=0D01318B741C9F4CB3E63CDC02C4BD01A57DF7F1E142E4FF69667BFAC247E690686D81BA10v2t3J" TargetMode="External"/><Relationship Id="rId22" Type="http://schemas.openxmlformats.org/officeDocument/2006/relationships/hyperlink" Target="consultantplus://offline/ref=0D01318B741C9F4CB3E63CDC02C4BD01A57DF7F1E142E4FF69667BFAC247E690686D81BF13215ADEv5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9705</Words>
  <Characters>55320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Павел Александрович</dc:creator>
  <cp:lastModifiedBy>Gulya</cp:lastModifiedBy>
  <cp:revision>4</cp:revision>
  <cp:lastPrinted>2016-04-07T14:59:00Z</cp:lastPrinted>
  <dcterms:created xsi:type="dcterms:W3CDTF">2016-04-07T14:39:00Z</dcterms:created>
  <dcterms:modified xsi:type="dcterms:W3CDTF">2016-05-25T10:54:00Z</dcterms:modified>
</cp:coreProperties>
</file>